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B30" w:rsidRPr="00720B30" w:rsidRDefault="00720B30" w:rsidP="00720B30">
      <w:pPr>
        <w:ind w:left="567"/>
        <w:jc w:val="center"/>
        <w:rPr>
          <w:b/>
          <w:bCs/>
          <w:sz w:val="24"/>
          <w:szCs w:val="24"/>
        </w:rPr>
      </w:pPr>
      <w:r w:rsidRPr="00720B30">
        <w:rPr>
          <w:b/>
          <w:bCs/>
          <w:sz w:val="24"/>
          <w:szCs w:val="24"/>
        </w:rPr>
        <w:t xml:space="preserve">Анализ </w:t>
      </w:r>
    </w:p>
    <w:p w:rsidR="00720B30" w:rsidRPr="00720B30" w:rsidRDefault="00720B30" w:rsidP="00720B30">
      <w:pPr>
        <w:ind w:left="567"/>
        <w:jc w:val="center"/>
        <w:rPr>
          <w:b/>
          <w:bCs/>
          <w:sz w:val="24"/>
          <w:szCs w:val="24"/>
        </w:rPr>
      </w:pPr>
      <w:r w:rsidRPr="00720B30">
        <w:rPr>
          <w:b/>
          <w:bCs/>
          <w:sz w:val="24"/>
          <w:szCs w:val="24"/>
        </w:rPr>
        <w:t>организации и проведения летнего отдыха, оздоровления и занятости</w:t>
      </w:r>
    </w:p>
    <w:p w:rsidR="00720B30" w:rsidRPr="00720B30" w:rsidRDefault="00720B30" w:rsidP="00720B30">
      <w:pPr>
        <w:ind w:left="567"/>
        <w:jc w:val="center"/>
        <w:rPr>
          <w:b/>
          <w:bCs/>
          <w:sz w:val="24"/>
          <w:szCs w:val="24"/>
        </w:rPr>
      </w:pPr>
      <w:r w:rsidRPr="00720B30">
        <w:rPr>
          <w:b/>
          <w:bCs/>
          <w:sz w:val="24"/>
          <w:szCs w:val="24"/>
        </w:rPr>
        <w:t xml:space="preserve"> детей и подростков Трубчевского муниципального района  в 20</w:t>
      </w:r>
      <w:r>
        <w:rPr>
          <w:b/>
          <w:bCs/>
          <w:sz w:val="24"/>
          <w:szCs w:val="24"/>
        </w:rPr>
        <w:t>20</w:t>
      </w:r>
      <w:r w:rsidRPr="00720B30">
        <w:rPr>
          <w:b/>
          <w:bCs/>
          <w:sz w:val="24"/>
          <w:szCs w:val="24"/>
        </w:rPr>
        <w:t xml:space="preserve"> году</w:t>
      </w:r>
    </w:p>
    <w:p w:rsidR="00720B30" w:rsidRPr="00720B30" w:rsidRDefault="00720B30" w:rsidP="00720B30">
      <w:pPr>
        <w:ind w:left="567"/>
        <w:jc w:val="center"/>
        <w:rPr>
          <w:b/>
          <w:bCs/>
          <w:sz w:val="24"/>
          <w:szCs w:val="24"/>
        </w:rPr>
      </w:pPr>
      <w:r w:rsidRPr="00720B30">
        <w:rPr>
          <w:b/>
          <w:bCs/>
          <w:sz w:val="24"/>
          <w:szCs w:val="24"/>
        </w:rPr>
        <w:t>и задачи на перспективу.</w:t>
      </w:r>
    </w:p>
    <w:p w:rsidR="00D156AE" w:rsidRDefault="00D156AE" w:rsidP="00A90344">
      <w:pPr>
        <w:ind w:left="567"/>
        <w:jc w:val="center"/>
        <w:rPr>
          <w:b/>
          <w:bCs/>
          <w:sz w:val="24"/>
          <w:szCs w:val="24"/>
        </w:rPr>
      </w:pP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Реализация государственных мероприятий в области защиты детства, создания необходимых условий для организации отдыха и оздоровления детей и подростков, обеспечение их занятости в период школьных каникул – это важнейшие задачи социальной политики.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 xml:space="preserve">Согласно Указа Губернатора Брянской области от 10.04.2020 года №80 «Об организации отдыха и оздоровления детей в Брянской области в 2020 году», а также приказов департамента образования и науки Брянской области № 685 от 09.07.2020 года «Об организации отдыха детей в каникулярное время в лагерях с дневным пребыванием на базе образовательных организаций, учреждений физической культуры и спорта в 2020 году» и № 700 от 13.07.2020 года «Об организации отдыха и оздоровления детей в Брянской области в 2020 году» на муниципальном уровне было принято постановление от 07.05.2020 года №291 «Об организации отдыха, оздоровления и занятости детей в Трубчевском муниципальном районе в 2020 году», издан приказ отдела образования от 10.07.2020 года № 94 «Об организации отдыха обучающихся Трубчевского района в лагерях с дневным пребыванием на базе образовательных организаций в 2020 году». 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Координационным советом по организации отдыха, оздоровления и занятости детей и молодёжи в Трубчевском муниципальном районе, выделены основные направления летней оздоровительной кампании: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1) организация оздоровления в лагерях с дневным пребыванием детей на базе учреждений образования;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2) загородное оздоровление детей в лагерях и санаториях круглосуточного пребывания;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3) временное трудоустройство несовершеннолетних.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 xml:space="preserve">4) </w:t>
      </w:r>
      <w:proofErr w:type="spellStart"/>
      <w:r w:rsidRPr="00F47AB2">
        <w:rPr>
          <w:sz w:val="24"/>
          <w:szCs w:val="24"/>
          <w:lang w:bidi="hi-IN"/>
        </w:rPr>
        <w:t>малозатратные</w:t>
      </w:r>
      <w:proofErr w:type="spellEnd"/>
      <w:r w:rsidRPr="00F47AB2">
        <w:rPr>
          <w:sz w:val="24"/>
          <w:szCs w:val="24"/>
          <w:lang w:bidi="hi-IN"/>
        </w:rPr>
        <w:t xml:space="preserve"> формы в онлайн – формате. </w:t>
      </w:r>
    </w:p>
    <w:p w:rsidR="00D156AE" w:rsidRPr="00F47AB2" w:rsidRDefault="00D156AE" w:rsidP="00D156AE">
      <w:pPr>
        <w:jc w:val="both"/>
        <w:rPr>
          <w:sz w:val="24"/>
          <w:szCs w:val="24"/>
          <w:lang w:bidi="hi-IN"/>
        </w:rPr>
      </w:pPr>
    </w:p>
    <w:p w:rsidR="00D156AE" w:rsidRPr="00F47AB2" w:rsidRDefault="00D156AE" w:rsidP="00D156AE">
      <w:pPr>
        <w:jc w:val="both"/>
        <w:rPr>
          <w:sz w:val="24"/>
          <w:szCs w:val="24"/>
          <w:u w:val="single"/>
          <w:lang w:bidi="hi-IN"/>
        </w:rPr>
      </w:pPr>
      <w:r w:rsidRPr="00F47AB2">
        <w:rPr>
          <w:sz w:val="24"/>
          <w:szCs w:val="24"/>
          <w:u w:val="single"/>
          <w:lang w:bidi="hi-IN"/>
        </w:rPr>
        <w:t>1. Организация оздоровления в лагерях с дневным пребыванием детей на базе учреждений образования.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 xml:space="preserve">Было открыто 8 лагерей на базе общеобразовательных учреждений Трубчевского района. Число лагерей с дневным пребыванием по сравнению с прошлым годом осталось неизменным (в 2019 году - 8 лагерей). 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Всего в пришкольные лагеря было принято 394 ребенка Трубчевского района в возрасте от 6,6 лет до 17 лет включительно, что составляет 15 % об общего контингента учащихся. Снижение количества детей объясняется отказами родителей посещать детский коллектив в связи со сложной санитарно-эпидемиологической ситуацией. В первую очередь в пришкольные лагеря с дневным пребыванием зачислялись дети, находящиеся в трудной жизненной ситуации. Это дети из малообеспеченных семей, дети-инвалиды, дети-сироты и дети, находящиеся на опеке, несовершеннолетние, состоящие на профилактических учетах, дети из семей, состоящих на профилактическом учете. Количество детей указанной категории составило 248 человек.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 xml:space="preserve">Продолжительность смены составила 18 дней. Питание в лагерях с дневным пребыванием осуществлялось согласно примерному 10-дневному меню, утверждённому ТОУ Роспотребнадзора по Брянской области в </w:t>
      </w:r>
      <w:proofErr w:type="spellStart"/>
      <w:r w:rsidRPr="00F47AB2">
        <w:rPr>
          <w:sz w:val="24"/>
          <w:szCs w:val="24"/>
          <w:lang w:bidi="hi-IN"/>
        </w:rPr>
        <w:t>Почепском</w:t>
      </w:r>
      <w:proofErr w:type="spellEnd"/>
      <w:r w:rsidRPr="00F47AB2">
        <w:rPr>
          <w:sz w:val="24"/>
          <w:szCs w:val="24"/>
          <w:lang w:bidi="hi-IN"/>
        </w:rPr>
        <w:t xml:space="preserve">, </w:t>
      </w:r>
      <w:proofErr w:type="spellStart"/>
      <w:r w:rsidRPr="00F47AB2">
        <w:rPr>
          <w:sz w:val="24"/>
          <w:szCs w:val="24"/>
          <w:lang w:bidi="hi-IN"/>
        </w:rPr>
        <w:t>Жирятинском</w:t>
      </w:r>
      <w:proofErr w:type="spellEnd"/>
      <w:r w:rsidRPr="00F47AB2">
        <w:rPr>
          <w:sz w:val="24"/>
          <w:szCs w:val="24"/>
          <w:lang w:bidi="hi-IN"/>
        </w:rPr>
        <w:t xml:space="preserve">, Трубчевском и </w:t>
      </w:r>
      <w:proofErr w:type="spellStart"/>
      <w:r w:rsidRPr="00F47AB2">
        <w:rPr>
          <w:sz w:val="24"/>
          <w:szCs w:val="24"/>
          <w:lang w:bidi="hi-IN"/>
        </w:rPr>
        <w:t>Погарском</w:t>
      </w:r>
      <w:proofErr w:type="spellEnd"/>
      <w:r w:rsidRPr="00F47AB2">
        <w:rPr>
          <w:sz w:val="24"/>
          <w:szCs w:val="24"/>
          <w:lang w:bidi="hi-IN"/>
        </w:rPr>
        <w:t xml:space="preserve"> районах.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Школьники были обеспечены питанием из расчета 87 рублей на ребенка в день. Финансирование питания из расчета на 1 ребенка в день осуществлялось из трех источников: 52 рублей из областного бюджета; 22 рубля из местного бюджета; 13 рублей родительская доля.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lastRenderedPageBreak/>
        <w:t xml:space="preserve">Всего на питание было израсходовано </w:t>
      </w:r>
      <w:r w:rsidR="00B56536" w:rsidRPr="00F47AB2">
        <w:rPr>
          <w:sz w:val="24"/>
          <w:szCs w:val="24"/>
          <w:lang w:bidi="hi-IN"/>
        </w:rPr>
        <w:t>617 004</w:t>
      </w:r>
      <w:r w:rsidRPr="00F47AB2">
        <w:rPr>
          <w:sz w:val="24"/>
          <w:szCs w:val="24"/>
          <w:lang w:bidi="hi-IN"/>
        </w:rPr>
        <w:t xml:space="preserve"> рубл</w:t>
      </w:r>
      <w:r w:rsidR="00B56536" w:rsidRPr="00F47AB2">
        <w:rPr>
          <w:sz w:val="24"/>
          <w:szCs w:val="24"/>
          <w:lang w:bidi="hi-IN"/>
        </w:rPr>
        <w:t>я</w:t>
      </w:r>
      <w:r w:rsidRPr="00F47AB2">
        <w:rPr>
          <w:sz w:val="24"/>
          <w:szCs w:val="24"/>
          <w:lang w:bidi="hi-IN"/>
        </w:rPr>
        <w:t xml:space="preserve">: из них </w:t>
      </w:r>
      <w:r w:rsidR="00B56536" w:rsidRPr="00F47AB2">
        <w:rPr>
          <w:sz w:val="24"/>
          <w:szCs w:val="24"/>
          <w:lang w:bidi="hi-IN"/>
        </w:rPr>
        <w:t>368 784</w:t>
      </w:r>
      <w:r w:rsidRPr="00F47AB2">
        <w:rPr>
          <w:sz w:val="24"/>
          <w:szCs w:val="24"/>
          <w:lang w:bidi="hi-IN"/>
        </w:rPr>
        <w:t xml:space="preserve"> рубл</w:t>
      </w:r>
      <w:r w:rsidR="00B56536" w:rsidRPr="00F47AB2">
        <w:rPr>
          <w:sz w:val="24"/>
          <w:szCs w:val="24"/>
          <w:lang w:bidi="hi-IN"/>
        </w:rPr>
        <w:t>я</w:t>
      </w:r>
      <w:r w:rsidRPr="00F47AB2">
        <w:rPr>
          <w:sz w:val="24"/>
          <w:szCs w:val="24"/>
          <w:lang w:bidi="hi-IN"/>
        </w:rPr>
        <w:t xml:space="preserve"> из областного бюджета; </w:t>
      </w:r>
      <w:r w:rsidR="00B56536" w:rsidRPr="00F47AB2">
        <w:rPr>
          <w:sz w:val="24"/>
          <w:szCs w:val="24"/>
          <w:lang w:bidi="hi-IN"/>
        </w:rPr>
        <w:t>156 024</w:t>
      </w:r>
      <w:r w:rsidRPr="00F47AB2">
        <w:rPr>
          <w:sz w:val="24"/>
          <w:szCs w:val="24"/>
          <w:lang w:bidi="hi-IN"/>
        </w:rPr>
        <w:t xml:space="preserve"> ру</w:t>
      </w:r>
      <w:r w:rsidR="00B56536" w:rsidRPr="00F47AB2">
        <w:rPr>
          <w:sz w:val="24"/>
          <w:szCs w:val="24"/>
          <w:lang w:bidi="hi-IN"/>
        </w:rPr>
        <w:t>бля</w:t>
      </w:r>
      <w:r w:rsidRPr="00F47AB2">
        <w:rPr>
          <w:sz w:val="24"/>
          <w:szCs w:val="24"/>
          <w:lang w:bidi="hi-IN"/>
        </w:rPr>
        <w:t xml:space="preserve"> из местного бюджета; </w:t>
      </w:r>
      <w:r w:rsidR="00B56536" w:rsidRPr="00F47AB2">
        <w:rPr>
          <w:sz w:val="24"/>
          <w:szCs w:val="24"/>
          <w:lang w:bidi="hi-IN"/>
        </w:rPr>
        <w:t xml:space="preserve">92 196 </w:t>
      </w:r>
      <w:r w:rsidRPr="00F47AB2">
        <w:rPr>
          <w:sz w:val="24"/>
          <w:szCs w:val="24"/>
          <w:lang w:bidi="hi-IN"/>
        </w:rPr>
        <w:t>рублей родительская доля.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Работа по созданию оптимальных условий для приема и пребывания детей в пришкольных лагеря была организована в соответствие с санитарно-эпидемиологическими правилами и нормами </w:t>
      </w:r>
      <w:proofErr w:type="spellStart"/>
      <w:r w:rsidRPr="00F47AB2">
        <w:rPr>
          <w:color w:val="000000"/>
          <w:sz w:val="24"/>
          <w:szCs w:val="24"/>
          <w:lang w:bidi="hi-IN"/>
        </w:rPr>
        <w:t>СанПин</w:t>
      </w:r>
      <w:proofErr w:type="spellEnd"/>
      <w:r w:rsidRPr="00F47AB2">
        <w:rPr>
          <w:color w:val="000000"/>
          <w:sz w:val="24"/>
          <w:szCs w:val="24"/>
          <w:lang w:bidi="hi-IN"/>
        </w:rPr>
        <w:t xml:space="preserve"> 2.4.4.2599-10 «Гигиенические требования к устройству, содержанию и организации режима работы в оздоровительных учреждениях с дневным пребыванием в период каникул»,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F47AB2">
        <w:rPr>
          <w:color w:val="000000"/>
          <w:sz w:val="24"/>
          <w:szCs w:val="24"/>
          <w:lang w:bidi="hi-IN"/>
        </w:rPr>
        <w:t>короновирусной</w:t>
      </w:r>
      <w:proofErr w:type="spellEnd"/>
      <w:r w:rsidRPr="00F47AB2">
        <w:rPr>
          <w:color w:val="000000"/>
          <w:sz w:val="24"/>
          <w:szCs w:val="24"/>
          <w:lang w:bidi="hi-IN"/>
        </w:rPr>
        <w:t xml:space="preserve"> инфекции (</w:t>
      </w:r>
      <w:r w:rsidRPr="00F47AB2">
        <w:rPr>
          <w:color w:val="000000"/>
          <w:sz w:val="24"/>
          <w:szCs w:val="24"/>
          <w:lang w:val="en-US" w:bidi="hi-IN"/>
        </w:rPr>
        <w:t>COVID</w:t>
      </w:r>
      <w:r w:rsidRPr="00F47AB2">
        <w:rPr>
          <w:color w:val="000000"/>
          <w:sz w:val="24"/>
          <w:szCs w:val="24"/>
          <w:lang w:bidi="hi-IN"/>
        </w:rPr>
        <w:t xml:space="preserve"> – 19)»  и включала: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- подбор кадров для работы в лагерях - это </w:t>
      </w:r>
      <w:r w:rsidRPr="00F47AB2">
        <w:rPr>
          <w:sz w:val="24"/>
          <w:szCs w:val="24"/>
          <w:lang w:bidi="hi-IN"/>
        </w:rPr>
        <w:t>99</w:t>
      </w:r>
      <w:r w:rsidRPr="00F47AB2">
        <w:rPr>
          <w:color w:val="000000"/>
          <w:sz w:val="24"/>
          <w:szCs w:val="24"/>
          <w:lang w:bidi="hi-IN"/>
        </w:rPr>
        <w:t xml:space="preserve"> педагогов и </w:t>
      </w:r>
      <w:r w:rsidRPr="00F47AB2">
        <w:rPr>
          <w:sz w:val="24"/>
          <w:szCs w:val="24"/>
          <w:lang w:bidi="hi-IN"/>
        </w:rPr>
        <w:t>35</w:t>
      </w:r>
      <w:r w:rsidRPr="00F47AB2">
        <w:rPr>
          <w:color w:val="000000"/>
          <w:sz w:val="24"/>
          <w:szCs w:val="24"/>
          <w:lang w:bidi="hi-IN"/>
        </w:rPr>
        <w:t xml:space="preserve"> человек – обслуживающий персонал;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- </w:t>
      </w:r>
      <w:r w:rsidRPr="00F47AB2">
        <w:rPr>
          <w:sz w:val="24"/>
          <w:szCs w:val="24"/>
        </w:rPr>
        <w:t>получение санитарно-эпидемиологических заключений на право осуществления организации отдыха и оздоровления детей;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>- проведение медосмотров и гигиенического обучения для работников, занятых в пришкольных лагерях;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>- проведение хлорирования и отбор проб воды,</w:t>
      </w:r>
      <w:r w:rsidR="00013343">
        <w:rPr>
          <w:color w:val="000000"/>
          <w:sz w:val="24"/>
          <w:szCs w:val="24"/>
          <w:lang w:bidi="hi-IN"/>
        </w:rPr>
        <w:t xml:space="preserve"> грунта,</w:t>
      </w:r>
      <w:r w:rsidRPr="00F47AB2">
        <w:rPr>
          <w:color w:val="000000"/>
          <w:sz w:val="24"/>
          <w:szCs w:val="24"/>
          <w:lang w:bidi="hi-IN"/>
        </w:rPr>
        <w:t xml:space="preserve"> замеры микроклимата и освещенности в образовательных учреждениях, на базе которых были организованы пришкольные лагеря; 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>- была организована утренняя бесконтактная термометрия, обеспечены условия для гигиенической обработки рук с применением кожных антисептиков;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- ежедневно проводилась уборка помещений с применением дезинфицирующих средств, регулярно проводилось обеззараживание воздуха при помощи </w:t>
      </w:r>
      <w:proofErr w:type="spellStart"/>
      <w:r w:rsidRPr="00F47AB2">
        <w:rPr>
          <w:color w:val="000000"/>
          <w:sz w:val="24"/>
          <w:szCs w:val="24"/>
          <w:lang w:bidi="hi-IN"/>
        </w:rPr>
        <w:t>рециркуляторов</w:t>
      </w:r>
      <w:proofErr w:type="spellEnd"/>
      <w:r w:rsidRPr="00F47AB2">
        <w:rPr>
          <w:color w:val="000000"/>
          <w:sz w:val="24"/>
          <w:szCs w:val="24"/>
          <w:lang w:bidi="hi-IN"/>
        </w:rPr>
        <w:t xml:space="preserve"> и проветривание помещений;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- работники пищеблоков осуществляли работу с использованием средств индивидуальной защиты органов дыхания, а также перчаток.  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В план мероприятий летних пришкольных лагерей были включены мероприятия по правилам безопасного поведения на воде, в быту, на транспорте, при пожаре, были организованы практические занятия с учащимися по правилам оказания первой доврачебной помощи пострадавшему; планы действий при наступлении ЧС.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 xml:space="preserve">Материально-техническая база для организации лагерей была признана удовлетворительной: в школах функционировали хорошие пищеблоки, игровые и спортивные площадки, кабинеты кружковой работы.  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 xml:space="preserve">Особое внимание было уделено вопросу комплексной безопасности пребывания детей в лагерях, соблюдению санитарных норм и норм пожарной и </w:t>
      </w:r>
      <w:r w:rsidR="00B56536" w:rsidRPr="00F47AB2">
        <w:rPr>
          <w:sz w:val="24"/>
          <w:szCs w:val="24"/>
          <w:lang w:bidi="hi-IN"/>
        </w:rPr>
        <w:t>антитеррористической</w:t>
      </w:r>
      <w:r w:rsidRPr="00F47AB2">
        <w:rPr>
          <w:sz w:val="24"/>
          <w:szCs w:val="24"/>
          <w:lang w:bidi="hi-IN"/>
        </w:rPr>
        <w:t xml:space="preserve"> безопасности в местах дислокации детей. </w:t>
      </w:r>
    </w:p>
    <w:p w:rsidR="00D156AE" w:rsidRPr="00F47AB2" w:rsidRDefault="00D156AE" w:rsidP="00D156AE">
      <w:pPr>
        <w:jc w:val="both"/>
        <w:rPr>
          <w:color w:val="000000"/>
          <w:sz w:val="24"/>
          <w:szCs w:val="24"/>
          <w:u w:val="single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2.  </w:t>
      </w:r>
      <w:r w:rsidRPr="00F47AB2">
        <w:rPr>
          <w:color w:val="000000"/>
          <w:sz w:val="24"/>
          <w:szCs w:val="24"/>
          <w:u w:val="single"/>
          <w:lang w:bidi="hi-IN"/>
        </w:rPr>
        <w:t>Трудоустройство несовершеннолетних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В 2020 году были организованы временные рабочие места для 40 подростков, нуждающихся в поддержке государства (5% школьников в возрасте от 14 лет). Трудовые бригады были открыты с 27 июля на базе </w:t>
      </w:r>
      <w:proofErr w:type="spellStart"/>
      <w:r w:rsidRPr="00F47AB2">
        <w:rPr>
          <w:color w:val="000000"/>
          <w:sz w:val="24"/>
          <w:szCs w:val="24"/>
          <w:lang w:bidi="hi-IN"/>
        </w:rPr>
        <w:t>Селецкой</w:t>
      </w:r>
      <w:proofErr w:type="spellEnd"/>
      <w:r w:rsidRPr="00F47AB2">
        <w:rPr>
          <w:color w:val="000000"/>
          <w:sz w:val="24"/>
          <w:szCs w:val="24"/>
          <w:lang w:bidi="hi-IN"/>
        </w:rPr>
        <w:t xml:space="preserve"> СОШ (10 подростков), </w:t>
      </w:r>
      <w:proofErr w:type="spellStart"/>
      <w:r w:rsidRPr="00F47AB2">
        <w:rPr>
          <w:color w:val="000000"/>
          <w:sz w:val="24"/>
          <w:szCs w:val="24"/>
          <w:lang w:bidi="hi-IN"/>
        </w:rPr>
        <w:t>Белоберезковской</w:t>
      </w:r>
      <w:proofErr w:type="spellEnd"/>
      <w:r w:rsidRPr="00F47AB2">
        <w:rPr>
          <w:color w:val="000000"/>
          <w:sz w:val="24"/>
          <w:szCs w:val="24"/>
          <w:lang w:bidi="hi-IN"/>
        </w:rPr>
        <w:t xml:space="preserve"> СОШ №1 (30 подростков). В прошлом году было также трудоустроено 40 подростков в возрасте от 14 лет.</w:t>
      </w: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Оплата труда несовершеннолетних осуществлялась из средств областного и районного бюджетов. В бюджете района на данные цели было предусмотрено 30 000 рублей, в бюджете области – 152 334 рубля. Также по линии Центра занятости каждый ребенок получил материальную помощь в размере 1500 рублей. </w:t>
      </w:r>
    </w:p>
    <w:p w:rsidR="00D156AE" w:rsidRPr="00F47AB2" w:rsidRDefault="00D156AE" w:rsidP="00D156AE">
      <w:pPr>
        <w:ind w:firstLine="709"/>
        <w:jc w:val="both"/>
        <w:rPr>
          <w:i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>Школьники, занятые в рембригадах, прошли обязательный медосмотр,</w:t>
      </w:r>
      <w:r w:rsidRPr="00F47AB2">
        <w:rPr>
          <w:color w:val="FF0000"/>
          <w:sz w:val="24"/>
          <w:szCs w:val="24"/>
          <w:lang w:bidi="hi-IN"/>
        </w:rPr>
        <w:t xml:space="preserve"> </w:t>
      </w:r>
      <w:r w:rsidRPr="00F47AB2">
        <w:rPr>
          <w:sz w:val="24"/>
          <w:szCs w:val="24"/>
          <w:lang w:bidi="hi-IN"/>
        </w:rPr>
        <w:t>получили банковские карты, на которые перечислялась заработная плата и материальная помощь, предоставляемая центром занятости, открыли ИНН, СНИЛС, оформили трудовые книжки.</w:t>
      </w:r>
      <w:r w:rsidRPr="00F47AB2">
        <w:rPr>
          <w:i/>
          <w:sz w:val="24"/>
          <w:szCs w:val="24"/>
          <w:lang w:bidi="hi-IN"/>
        </w:rPr>
        <w:t xml:space="preserve"> </w:t>
      </w:r>
    </w:p>
    <w:p w:rsid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Ребята помогали подготовить школы к новому учебному году, занимаясь благоустройством школьной территории, ремонтом школьной мебели, прополкой цветочных клумб, и т.д. Ремонтные бригады работали по трудовому договору, заключенному сроком на 1 месяц. </w:t>
      </w:r>
    </w:p>
    <w:p w:rsidR="00F47AB2" w:rsidRDefault="00F47AB2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</w:p>
    <w:p w:rsidR="00D156AE" w:rsidRPr="00F47AB2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 </w:t>
      </w:r>
    </w:p>
    <w:p w:rsidR="00D156AE" w:rsidRPr="00F47AB2" w:rsidRDefault="00D156AE" w:rsidP="00D156AE">
      <w:pPr>
        <w:jc w:val="both"/>
        <w:rPr>
          <w:sz w:val="24"/>
          <w:szCs w:val="24"/>
          <w:u w:val="single"/>
          <w:lang w:bidi="hi-IN"/>
        </w:rPr>
      </w:pPr>
      <w:r w:rsidRPr="00F47AB2">
        <w:rPr>
          <w:sz w:val="24"/>
          <w:szCs w:val="24"/>
          <w:lang w:bidi="hi-IN"/>
        </w:rPr>
        <w:t xml:space="preserve">3.   </w:t>
      </w:r>
      <w:r w:rsidRPr="00F47AB2">
        <w:rPr>
          <w:sz w:val="24"/>
          <w:szCs w:val="24"/>
          <w:u w:val="single"/>
          <w:lang w:bidi="hi-IN"/>
        </w:rPr>
        <w:t>Загородный отдых и оздоровление школьников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Минувшим летом загородным отдыхом и оздоровлением было охвачено 25 обучающихся Трубчевского муниципального района.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В санаториях и лагерях Брянской области отдохнуло 25 несовершеннолетних. Из них по путевкам с частичной оплатой 3 обучающихся Трубчевского района. По бесплатным путевкам отдохнуло 12 школьников, из которых 9 детей воспитываются в малообеспеченных семьях, 3 ребенка - сироты. Также по бесплатным путевкам 10 обучающихся отдохнули в оздоровительном лагере «Альбатрос» в профильной смене для несовершеннолетних, состоящих на учете в субъектах системы профилактики правонарушений и преступлений.</w:t>
      </w:r>
    </w:p>
    <w:p w:rsidR="00D156AE" w:rsidRPr="00F47AB2" w:rsidRDefault="00D156AE" w:rsidP="00F47AB2">
      <w:pPr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 xml:space="preserve">4. </w:t>
      </w:r>
      <w:proofErr w:type="spellStart"/>
      <w:r w:rsidR="00F47AB2">
        <w:rPr>
          <w:sz w:val="24"/>
          <w:szCs w:val="24"/>
          <w:u w:val="single"/>
          <w:lang w:bidi="hi-IN"/>
        </w:rPr>
        <w:t>М</w:t>
      </w:r>
      <w:r w:rsidRPr="00F47AB2">
        <w:rPr>
          <w:sz w:val="24"/>
          <w:szCs w:val="24"/>
          <w:u w:val="single"/>
          <w:lang w:bidi="hi-IN"/>
        </w:rPr>
        <w:t>алозатратные</w:t>
      </w:r>
      <w:proofErr w:type="spellEnd"/>
      <w:r w:rsidRPr="00F47AB2">
        <w:rPr>
          <w:sz w:val="24"/>
          <w:szCs w:val="24"/>
          <w:u w:val="single"/>
          <w:lang w:bidi="hi-IN"/>
        </w:rPr>
        <w:t xml:space="preserve"> формы в онлайн-формате </w:t>
      </w:r>
      <w:r w:rsidRPr="00F47AB2">
        <w:rPr>
          <w:sz w:val="24"/>
          <w:szCs w:val="24"/>
          <w:lang w:bidi="hi-IN"/>
        </w:rPr>
        <w:t xml:space="preserve">были организованы с 1 по 22 июня 2020 года в 12 общеобразовательных организациях. Это новая форма организации детского досуга доказала свою эффективность. Ребята с удовольствием участвовали в онлайн - мероприятиях. Всего в онлайн –мероприятиях приняло участие 740 детей школьного возраста.  </w:t>
      </w:r>
    </w:p>
    <w:p w:rsidR="00D156AE" w:rsidRPr="00F47AB2" w:rsidRDefault="00D156AE" w:rsidP="00D156AE">
      <w:pPr>
        <w:ind w:firstLine="709"/>
        <w:jc w:val="both"/>
        <w:rPr>
          <w:sz w:val="24"/>
          <w:szCs w:val="24"/>
          <w:lang w:bidi="hi-IN"/>
        </w:rPr>
      </w:pPr>
      <w:r w:rsidRPr="00F47AB2">
        <w:rPr>
          <w:sz w:val="24"/>
          <w:szCs w:val="24"/>
          <w:lang w:bidi="hi-IN"/>
        </w:rPr>
        <w:t>Обобщая итоги проведения летней оздоровительной кампании в течение минувшего лета были обеспечены: отдыхом и оздоровлением в лагерях с дневным пребыванием – 394 школьник, в загородных санаториях и лагерях – 25 детей, трудоустройством и занятостью – 40 подростков, в онлайн-мероприятиях – 740 детей.</w:t>
      </w:r>
    </w:p>
    <w:p w:rsidR="00D156AE" w:rsidRDefault="00D156AE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  <w:r w:rsidRPr="00F47AB2">
        <w:rPr>
          <w:color w:val="000000"/>
          <w:sz w:val="24"/>
          <w:szCs w:val="24"/>
          <w:lang w:bidi="hi-IN"/>
        </w:rPr>
        <w:t xml:space="preserve">Всего, таким образом, организованными формами отдыха, оздоровления и занятости было охвачено </w:t>
      </w:r>
      <w:r w:rsidRPr="00F47AB2">
        <w:rPr>
          <w:sz w:val="24"/>
          <w:szCs w:val="24"/>
          <w:lang w:bidi="hi-IN"/>
        </w:rPr>
        <w:t>1199</w:t>
      </w:r>
      <w:r w:rsidRPr="00F47AB2">
        <w:rPr>
          <w:color w:val="000000"/>
          <w:sz w:val="24"/>
          <w:szCs w:val="24"/>
          <w:lang w:bidi="hi-IN"/>
        </w:rPr>
        <w:t xml:space="preserve"> школьников.</w:t>
      </w:r>
    </w:p>
    <w:p w:rsidR="00425AB4" w:rsidRDefault="00425AB4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</w:p>
    <w:p w:rsidR="00425AB4" w:rsidRPr="00F47AB2" w:rsidRDefault="00425AB4" w:rsidP="00D156AE">
      <w:pPr>
        <w:ind w:firstLine="709"/>
        <w:jc w:val="both"/>
        <w:rPr>
          <w:color w:val="000000"/>
          <w:sz w:val="24"/>
          <w:szCs w:val="24"/>
          <w:lang w:bidi="hi-IN"/>
        </w:rPr>
      </w:pPr>
    </w:p>
    <w:p w:rsidR="00425AB4" w:rsidRPr="00425AB4" w:rsidRDefault="00425AB4" w:rsidP="00425AB4">
      <w:pPr>
        <w:jc w:val="both"/>
        <w:rPr>
          <w:rFonts w:cs="Mangal"/>
          <w:b/>
          <w:color w:val="000000"/>
          <w:sz w:val="24"/>
          <w:szCs w:val="24"/>
          <w:lang w:bidi="hi-IN"/>
        </w:rPr>
      </w:pPr>
      <w:r w:rsidRPr="00425AB4">
        <w:rPr>
          <w:rFonts w:cs="Mangal"/>
          <w:b/>
          <w:color w:val="000000"/>
          <w:sz w:val="24"/>
          <w:szCs w:val="24"/>
          <w:lang w:bidi="hi-IN"/>
        </w:rPr>
        <w:t>Задачи:</w:t>
      </w:r>
    </w:p>
    <w:p w:rsidR="00425AB4" w:rsidRPr="00425AB4" w:rsidRDefault="00425AB4" w:rsidP="00425AB4">
      <w:pPr>
        <w:rPr>
          <w:rFonts w:cs="Mangal"/>
          <w:b/>
          <w:color w:val="000000"/>
          <w:sz w:val="24"/>
          <w:szCs w:val="24"/>
          <w:lang w:bidi="hi-IN"/>
        </w:rPr>
      </w:pPr>
    </w:p>
    <w:p w:rsidR="00425AB4" w:rsidRPr="00425AB4" w:rsidRDefault="00425AB4" w:rsidP="00425AB4">
      <w:pPr>
        <w:numPr>
          <w:ilvl w:val="0"/>
          <w:numId w:val="7"/>
        </w:numPr>
        <w:jc w:val="both"/>
        <w:rPr>
          <w:rFonts w:cs="Mangal"/>
          <w:color w:val="000000"/>
          <w:sz w:val="24"/>
          <w:szCs w:val="24"/>
          <w:lang w:bidi="hi-IN"/>
        </w:rPr>
      </w:pPr>
      <w:r w:rsidRPr="00425AB4">
        <w:rPr>
          <w:rFonts w:cs="Mangal"/>
          <w:color w:val="000000"/>
          <w:sz w:val="24"/>
          <w:szCs w:val="24"/>
          <w:lang w:bidi="hi-IN"/>
        </w:rPr>
        <w:t>Рассмотреть вопросы: «Об итогах проведения летней оздоровительной кампании детей и подростков» - на заседании Совета народных депутатов Трубчевского муниципального района, «О подготовке к проведению летней оздоровительной кампании в 202</w:t>
      </w:r>
      <w:r>
        <w:rPr>
          <w:rFonts w:cs="Mangal"/>
          <w:color w:val="000000"/>
          <w:sz w:val="24"/>
          <w:szCs w:val="24"/>
          <w:lang w:bidi="hi-IN"/>
        </w:rPr>
        <w:t>1</w:t>
      </w:r>
      <w:r w:rsidRPr="00425AB4">
        <w:rPr>
          <w:rFonts w:cs="Mangal"/>
          <w:color w:val="000000"/>
          <w:sz w:val="24"/>
          <w:szCs w:val="24"/>
          <w:lang w:bidi="hi-IN"/>
        </w:rPr>
        <w:t xml:space="preserve"> году» - на коллегии при Главе администрации Трубчевского муниципального района.</w:t>
      </w:r>
    </w:p>
    <w:p w:rsidR="00425AB4" w:rsidRPr="00425AB4" w:rsidRDefault="00425AB4" w:rsidP="00425AB4">
      <w:pPr>
        <w:ind w:left="720"/>
        <w:jc w:val="both"/>
        <w:rPr>
          <w:rFonts w:cs="Mangal"/>
          <w:color w:val="000000"/>
          <w:sz w:val="24"/>
          <w:szCs w:val="24"/>
          <w:lang w:bidi="hi-IN"/>
        </w:rPr>
      </w:pPr>
    </w:p>
    <w:p w:rsidR="00425AB4" w:rsidRPr="00425AB4" w:rsidRDefault="00425AB4" w:rsidP="00425AB4">
      <w:pPr>
        <w:numPr>
          <w:ilvl w:val="0"/>
          <w:numId w:val="7"/>
        </w:numPr>
        <w:jc w:val="both"/>
        <w:rPr>
          <w:rFonts w:cs="Mangal"/>
          <w:color w:val="000000"/>
          <w:sz w:val="24"/>
          <w:szCs w:val="24"/>
          <w:lang w:bidi="hi-IN"/>
        </w:rPr>
      </w:pPr>
      <w:r w:rsidRPr="00425AB4">
        <w:rPr>
          <w:rFonts w:cs="Mangal"/>
          <w:color w:val="000000"/>
          <w:sz w:val="24"/>
          <w:szCs w:val="24"/>
          <w:lang w:bidi="hi-IN"/>
        </w:rPr>
        <w:t>Учреждениям образования организовать работу по своевременному планированию и подготовке к проведению летней оздоровительной кампании 202</w:t>
      </w:r>
      <w:r>
        <w:rPr>
          <w:rFonts w:cs="Mangal"/>
          <w:color w:val="000000"/>
          <w:sz w:val="24"/>
          <w:szCs w:val="24"/>
          <w:lang w:bidi="hi-IN"/>
        </w:rPr>
        <w:t>1</w:t>
      </w:r>
      <w:r w:rsidRPr="00425AB4">
        <w:rPr>
          <w:rFonts w:cs="Mangal"/>
          <w:color w:val="000000"/>
          <w:sz w:val="24"/>
          <w:szCs w:val="24"/>
          <w:lang w:bidi="hi-IN"/>
        </w:rPr>
        <w:t xml:space="preserve"> г., уделив особое внимание </w:t>
      </w:r>
      <w:r>
        <w:rPr>
          <w:rFonts w:cs="Mangal"/>
          <w:color w:val="000000"/>
          <w:sz w:val="24"/>
          <w:szCs w:val="24"/>
          <w:lang w:bidi="hi-IN"/>
        </w:rPr>
        <w:t>организации отдыха, оздоровления и занятости детей, находящихся в трудной жизненной ситуации и социально-опасном положении</w:t>
      </w:r>
      <w:bookmarkStart w:id="0" w:name="_GoBack"/>
      <w:bookmarkEnd w:id="0"/>
      <w:r w:rsidRPr="00425AB4">
        <w:rPr>
          <w:rFonts w:cs="Mangal"/>
          <w:color w:val="000000"/>
          <w:sz w:val="24"/>
          <w:szCs w:val="24"/>
          <w:lang w:bidi="hi-IN"/>
        </w:rPr>
        <w:t>.</w:t>
      </w:r>
    </w:p>
    <w:p w:rsidR="00D156AE" w:rsidRDefault="00D156AE" w:rsidP="00A90344">
      <w:pPr>
        <w:ind w:left="567"/>
        <w:jc w:val="center"/>
        <w:rPr>
          <w:b/>
          <w:bCs/>
          <w:sz w:val="24"/>
          <w:szCs w:val="24"/>
        </w:rPr>
      </w:pPr>
    </w:p>
    <w:p w:rsidR="00380B3A" w:rsidRPr="00A90344" w:rsidRDefault="00380B3A" w:rsidP="00F47AB2">
      <w:pPr>
        <w:jc w:val="both"/>
        <w:rPr>
          <w:color w:val="000000"/>
          <w:sz w:val="24"/>
          <w:szCs w:val="24"/>
        </w:rPr>
      </w:pPr>
    </w:p>
    <w:sectPr w:rsidR="00380B3A" w:rsidRPr="00A90344" w:rsidSect="00A9034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C2944"/>
    <w:multiLevelType w:val="hybridMultilevel"/>
    <w:tmpl w:val="FB6C14A2"/>
    <w:lvl w:ilvl="0" w:tplc="115693C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D0AA9358">
      <w:numFmt w:val="none"/>
      <w:lvlText w:val=""/>
      <w:lvlJc w:val="left"/>
      <w:pPr>
        <w:tabs>
          <w:tab w:val="num" w:pos="360"/>
        </w:tabs>
      </w:pPr>
    </w:lvl>
    <w:lvl w:ilvl="2" w:tplc="1ED2A0E2">
      <w:numFmt w:val="none"/>
      <w:lvlText w:val=""/>
      <w:lvlJc w:val="left"/>
      <w:pPr>
        <w:tabs>
          <w:tab w:val="num" w:pos="360"/>
        </w:tabs>
      </w:pPr>
    </w:lvl>
    <w:lvl w:ilvl="3" w:tplc="823490A8">
      <w:numFmt w:val="none"/>
      <w:lvlText w:val=""/>
      <w:lvlJc w:val="left"/>
      <w:pPr>
        <w:tabs>
          <w:tab w:val="num" w:pos="360"/>
        </w:tabs>
      </w:pPr>
    </w:lvl>
    <w:lvl w:ilvl="4" w:tplc="E10C05C2">
      <w:numFmt w:val="none"/>
      <w:lvlText w:val=""/>
      <w:lvlJc w:val="left"/>
      <w:pPr>
        <w:tabs>
          <w:tab w:val="num" w:pos="360"/>
        </w:tabs>
      </w:pPr>
    </w:lvl>
    <w:lvl w:ilvl="5" w:tplc="34F64D20">
      <w:numFmt w:val="none"/>
      <w:lvlText w:val=""/>
      <w:lvlJc w:val="left"/>
      <w:pPr>
        <w:tabs>
          <w:tab w:val="num" w:pos="360"/>
        </w:tabs>
      </w:pPr>
    </w:lvl>
    <w:lvl w:ilvl="6" w:tplc="26A299C4">
      <w:numFmt w:val="none"/>
      <w:lvlText w:val=""/>
      <w:lvlJc w:val="left"/>
      <w:pPr>
        <w:tabs>
          <w:tab w:val="num" w:pos="360"/>
        </w:tabs>
      </w:pPr>
    </w:lvl>
    <w:lvl w:ilvl="7" w:tplc="59F69E2A">
      <w:numFmt w:val="none"/>
      <w:lvlText w:val=""/>
      <w:lvlJc w:val="left"/>
      <w:pPr>
        <w:tabs>
          <w:tab w:val="num" w:pos="360"/>
        </w:tabs>
      </w:pPr>
    </w:lvl>
    <w:lvl w:ilvl="8" w:tplc="573E6E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0C67B0E"/>
    <w:multiLevelType w:val="hybridMultilevel"/>
    <w:tmpl w:val="A3FA4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66CF9"/>
    <w:multiLevelType w:val="hybridMultilevel"/>
    <w:tmpl w:val="999C6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C9193A"/>
    <w:multiLevelType w:val="hybridMultilevel"/>
    <w:tmpl w:val="0A827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B65D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BC44C5"/>
    <w:multiLevelType w:val="hybridMultilevel"/>
    <w:tmpl w:val="D29A0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2240A5"/>
    <w:multiLevelType w:val="hybridMultilevel"/>
    <w:tmpl w:val="EEB8C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1E9"/>
    <w:rsid w:val="00013343"/>
    <w:rsid w:val="001F4ED0"/>
    <w:rsid w:val="00213C28"/>
    <w:rsid w:val="002153C8"/>
    <w:rsid w:val="0027151A"/>
    <w:rsid w:val="0028220D"/>
    <w:rsid w:val="003241E9"/>
    <w:rsid w:val="00352D6C"/>
    <w:rsid w:val="00373FA0"/>
    <w:rsid w:val="00380B3A"/>
    <w:rsid w:val="003D04BE"/>
    <w:rsid w:val="003D37A7"/>
    <w:rsid w:val="003F6338"/>
    <w:rsid w:val="00425AB4"/>
    <w:rsid w:val="00505955"/>
    <w:rsid w:val="0061008B"/>
    <w:rsid w:val="006C00A8"/>
    <w:rsid w:val="007027CC"/>
    <w:rsid w:val="00720B30"/>
    <w:rsid w:val="00741F23"/>
    <w:rsid w:val="0076275A"/>
    <w:rsid w:val="00780238"/>
    <w:rsid w:val="0079767F"/>
    <w:rsid w:val="0079781E"/>
    <w:rsid w:val="007B321A"/>
    <w:rsid w:val="009569E6"/>
    <w:rsid w:val="009E1EA0"/>
    <w:rsid w:val="00A0506F"/>
    <w:rsid w:val="00A16961"/>
    <w:rsid w:val="00A776E8"/>
    <w:rsid w:val="00A90344"/>
    <w:rsid w:val="00AC508C"/>
    <w:rsid w:val="00AE5A08"/>
    <w:rsid w:val="00B56536"/>
    <w:rsid w:val="00B94C37"/>
    <w:rsid w:val="00BB72BB"/>
    <w:rsid w:val="00C5255A"/>
    <w:rsid w:val="00CE65AE"/>
    <w:rsid w:val="00D156AE"/>
    <w:rsid w:val="00D220C2"/>
    <w:rsid w:val="00D813A0"/>
    <w:rsid w:val="00DA65C1"/>
    <w:rsid w:val="00DD242F"/>
    <w:rsid w:val="00E76E16"/>
    <w:rsid w:val="00F47AB2"/>
    <w:rsid w:val="00FA1B45"/>
    <w:rsid w:val="00FF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241E9"/>
    <w:pPr>
      <w:ind w:left="709" w:right="139"/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3241E9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Style2">
    <w:name w:val="Style2"/>
    <w:basedOn w:val="a"/>
    <w:rsid w:val="003241E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3241E9"/>
    <w:pPr>
      <w:widowControl w:val="0"/>
      <w:autoSpaceDE w:val="0"/>
      <w:autoSpaceDN w:val="0"/>
      <w:adjustRightInd w:val="0"/>
      <w:spacing w:line="230" w:lineRule="exact"/>
      <w:jc w:val="both"/>
    </w:pPr>
    <w:rPr>
      <w:sz w:val="24"/>
      <w:szCs w:val="24"/>
    </w:rPr>
  </w:style>
  <w:style w:type="character" w:customStyle="1" w:styleId="FontStyle14">
    <w:name w:val="Font Style14"/>
    <w:rsid w:val="003241E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E1E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1EA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E6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241E9"/>
    <w:pPr>
      <w:ind w:left="709" w:right="139"/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3241E9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Style2">
    <w:name w:val="Style2"/>
    <w:basedOn w:val="a"/>
    <w:rsid w:val="003241E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3241E9"/>
    <w:pPr>
      <w:widowControl w:val="0"/>
      <w:autoSpaceDE w:val="0"/>
      <w:autoSpaceDN w:val="0"/>
      <w:adjustRightInd w:val="0"/>
      <w:spacing w:line="230" w:lineRule="exact"/>
      <w:jc w:val="both"/>
    </w:pPr>
    <w:rPr>
      <w:sz w:val="24"/>
      <w:szCs w:val="24"/>
    </w:rPr>
  </w:style>
  <w:style w:type="character" w:customStyle="1" w:styleId="FontStyle14">
    <w:name w:val="Font Style14"/>
    <w:rsid w:val="003241E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E1E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1EA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E6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A3BDA-7DAF-4CFE-9395-F475E28F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саша</cp:lastModifiedBy>
  <cp:revision>4</cp:revision>
  <cp:lastPrinted>2017-10-16T11:47:00Z</cp:lastPrinted>
  <dcterms:created xsi:type="dcterms:W3CDTF">2020-12-01T14:16:00Z</dcterms:created>
  <dcterms:modified xsi:type="dcterms:W3CDTF">2020-12-01T14:24:00Z</dcterms:modified>
</cp:coreProperties>
</file>